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153B5" w14:textId="43E883B5" w:rsidR="006B24E1" w:rsidRDefault="00CC17FE" w:rsidP="00C11B66">
      <w:pPr>
        <w:jc w:val="center"/>
        <w:rPr>
          <w:b/>
          <w:bCs/>
          <w:sz w:val="28"/>
          <w:szCs w:val="28"/>
        </w:rPr>
      </w:pPr>
      <w:r w:rsidRPr="00C11B66">
        <w:rPr>
          <w:b/>
          <w:bCs/>
          <w:sz w:val="28"/>
          <w:szCs w:val="28"/>
        </w:rPr>
        <w:t xml:space="preserve">SMART GOAL </w:t>
      </w:r>
      <w:r w:rsidR="005C648C">
        <w:rPr>
          <w:b/>
          <w:bCs/>
          <w:sz w:val="28"/>
          <w:szCs w:val="28"/>
        </w:rPr>
        <w:t>(Valentine Volvo</w:t>
      </w:r>
      <w:r w:rsidR="00CB51D1">
        <w:rPr>
          <w:b/>
          <w:bCs/>
          <w:sz w:val="28"/>
          <w:szCs w:val="28"/>
        </w:rPr>
        <w:t xml:space="preserve"> - Nov 12</w:t>
      </w:r>
      <w:r w:rsidR="005C648C">
        <w:rPr>
          <w:b/>
          <w:bCs/>
          <w:sz w:val="28"/>
          <w:szCs w:val="28"/>
        </w:rPr>
        <w:t>)</w:t>
      </w:r>
    </w:p>
    <w:p w14:paraId="2CB3CFBD" w14:textId="4119DA98" w:rsidR="00C11B66" w:rsidRPr="00C11B66" w:rsidRDefault="005C648C" w:rsidP="00C11B66">
      <w:pPr>
        <w:rPr>
          <w:b/>
          <w:bCs/>
        </w:rPr>
      </w:pPr>
      <w:r>
        <w:rPr>
          <w:b/>
          <w:bCs/>
        </w:rPr>
        <w:t>F&amp;I NV $ per NVR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249"/>
        <w:gridCol w:w="2067"/>
        <w:gridCol w:w="2159"/>
        <w:gridCol w:w="2159"/>
      </w:tblGrid>
      <w:tr w:rsidR="0059603E" w14:paraId="1918F5D7" w14:textId="77777777" w:rsidTr="0059603E">
        <w:tc>
          <w:tcPr>
            <w:tcW w:w="12950" w:type="dxa"/>
            <w:gridSpan w:val="6"/>
            <w:shd w:val="clear" w:color="auto" w:fill="2F5496" w:themeFill="accent1" w:themeFillShade="BF"/>
          </w:tcPr>
          <w:p w14:paraId="18734489" w14:textId="3D208790" w:rsidR="0059603E" w:rsidRDefault="0059603E" w:rsidP="00E64DF8">
            <w:r>
              <w:rPr>
                <w:b/>
                <w:bCs/>
                <w:color w:val="FFFFFF" w:themeColor="background1"/>
              </w:rPr>
              <w:t>DATA</w:t>
            </w:r>
          </w:p>
        </w:tc>
      </w:tr>
      <w:tr w:rsidR="00C11B66" w14:paraId="783F4659" w14:textId="77777777" w:rsidTr="006B1CF2">
        <w:trPr>
          <w:trHeight w:val="292"/>
        </w:trPr>
        <w:tc>
          <w:tcPr>
            <w:tcW w:w="2158" w:type="dxa"/>
            <w:shd w:val="clear" w:color="auto" w:fill="0070C0"/>
          </w:tcPr>
          <w:p w14:paraId="6D375ACA" w14:textId="111AED42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bookmarkStart w:id="0" w:name="_GoBack"/>
            <w:r w:rsidRPr="001258C5">
              <w:rPr>
                <w:b/>
                <w:bCs/>
                <w:color w:val="FFFFFF" w:themeColor="background1"/>
              </w:rPr>
              <w:t xml:space="preserve">Current </w:t>
            </w:r>
            <w:r>
              <w:rPr>
                <w:b/>
                <w:bCs/>
                <w:color w:val="FFFFFF" w:themeColor="background1"/>
              </w:rPr>
              <w:t>Value</w:t>
            </w:r>
          </w:p>
        </w:tc>
        <w:tc>
          <w:tcPr>
            <w:tcW w:w="2158" w:type="dxa"/>
          </w:tcPr>
          <w:p w14:paraId="7FA2EAB2" w14:textId="5749BA6C" w:rsidR="00C11B66" w:rsidRDefault="006B1CF2" w:rsidP="00C11B66">
            <w:r>
              <w:t>$1561</w:t>
            </w:r>
          </w:p>
        </w:tc>
        <w:tc>
          <w:tcPr>
            <w:tcW w:w="2249" w:type="dxa"/>
            <w:shd w:val="clear" w:color="auto" w:fill="0070C0"/>
          </w:tcPr>
          <w:p w14:paraId="28129D7C" w14:textId="3692925F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Goal</w:t>
            </w:r>
          </w:p>
        </w:tc>
        <w:tc>
          <w:tcPr>
            <w:tcW w:w="2067" w:type="dxa"/>
            <w:shd w:val="clear" w:color="auto" w:fill="FFFF66"/>
          </w:tcPr>
          <w:p w14:paraId="6D306A65" w14:textId="5EDC32DF" w:rsidR="00C11B66" w:rsidRDefault="006B1CF2" w:rsidP="00C11B66">
            <w:r>
              <w:t>$1750 or greater</w:t>
            </w:r>
          </w:p>
        </w:tc>
        <w:tc>
          <w:tcPr>
            <w:tcW w:w="2159" w:type="dxa"/>
            <w:shd w:val="clear" w:color="auto" w:fill="0070C0"/>
          </w:tcPr>
          <w:p w14:paraId="756EA86A" w14:textId="10D23AE4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Difference</w:t>
            </w:r>
          </w:p>
        </w:tc>
        <w:tc>
          <w:tcPr>
            <w:tcW w:w="2159" w:type="dxa"/>
          </w:tcPr>
          <w:p w14:paraId="313FD0F0" w14:textId="12FD1F80" w:rsidR="00C11B66" w:rsidRDefault="00C11B66" w:rsidP="00C11B66"/>
        </w:tc>
      </w:tr>
      <w:bookmarkEnd w:id="0"/>
      <w:tr w:rsidR="00C11B66" w14:paraId="2554872E" w14:textId="77777777" w:rsidTr="001258C5">
        <w:tc>
          <w:tcPr>
            <w:tcW w:w="2158" w:type="dxa"/>
            <w:shd w:val="clear" w:color="auto" w:fill="0070C0"/>
          </w:tcPr>
          <w:p w14:paraId="6D9C0A2D" w14:textId="57EBB657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Start Value</w:t>
            </w:r>
          </w:p>
        </w:tc>
        <w:tc>
          <w:tcPr>
            <w:tcW w:w="2158" w:type="dxa"/>
          </w:tcPr>
          <w:p w14:paraId="163F4EB8" w14:textId="2F376C65" w:rsidR="00C11B66" w:rsidRDefault="006B1CF2" w:rsidP="00C11B66">
            <w:r>
              <w:t>$1149 (April)</w:t>
            </w:r>
          </w:p>
        </w:tc>
        <w:tc>
          <w:tcPr>
            <w:tcW w:w="2249" w:type="dxa"/>
            <w:shd w:val="clear" w:color="auto" w:fill="0070C0"/>
          </w:tcPr>
          <w:p w14:paraId="15BBB1C0" w14:textId="2F87B301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 w:rsidRPr="001258C5">
              <w:rPr>
                <w:b/>
                <w:bCs/>
                <w:color w:val="FFFFFF" w:themeColor="background1"/>
              </w:rPr>
              <w:t>Start Date</w:t>
            </w:r>
          </w:p>
        </w:tc>
        <w:tc>
          <w:tcPr>
            <w:tcW w:w="2067" w:type="dxa"/>
          </w:tcPr>
          <w:p w14:paraId="5C9EE279" w14:textId="0105AF47" w:rsidR="00C11B66" w:rsidRDefault="006B1CF2" w:rsidP="00C11B66">
            <w:r>
              <w:t>Nov 1</w:t>
            </w:r>
          </w:p>
        </w:tc>
        <w:tc>
          <w:tcPr>
            <w:tcW w:w="2159" w:type="dxa"/>
            <w:shd w:val="clear" w:color="auto" w:fill="0070C0"/>
          </w:tcPr>
          <w:p w14:paraId="56631FFC" w14:textId="32DB24C1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 w:rsidRPr="001258C5">
              <w:rPr>
                <w:b/>
                <w:bCs/>
                <w:color w:val="FFFFFF" w:themeColor="background1"/>
              </w:rPr>
              <w:t>End Date</w:t>
            </w:r>
          </w:p>
        </w:tc>
        <w:tc>
          <w:tcPr>
            <w:tcW w:w="2159" w:type="dxa"/>
          </w:tcPr>
          <w:p w14:paraId="33CEF332" w14:textId="1C1DC9C5" w:rsidR="00C11B66" w:rsidRDefault="00C11B66" w:rsidP="00C11B66">
            <w:r>
              <w:t>December 31</w:t>
            </w:r>
          </w:p>
        </w:tc>
      </w:tr>
      <w:tr w:rsidR="00C11B66" w14:paraId="72F9BA03" w14:textId="77777777" w:rsidTr="001258C5">
        <w:tc>
          <w:tcPr>
            <w:tcW w:w="2158" w:type="dxa"/>
            <w:shd w:val="clear" w:color="auto" w:fill="0070C0"/>
          </w:tcPr>
          <w:p w14:paraId="36D2A429" w14:textId="72B6D697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Page</w:t>
            </w:r>
          </w:p>
        </w:tc>
        <w:tc>
          <w:tcPr>
            <w:tcW w:w="2158" w:type="dxa"/>
          </w:tcPr>
          <w:p w14:paraId="49F0986E" w14:textId="00974B82" w:rsidR="00C11B66" w:rsidRDefault="006B1CF2" w:rsidP="00C11B66">
            <w:r>
              <w:t>8</w:t>
            </w:r>
          </w:p>
        </w:tc>
        <w:tc>
          <w:tcPr>
            <w:tcW w:w="2249" w:type="dxa"/>
            <w:shd w:val="clear" w:color="auto" w:fill="0070C0"/>
          </w:tcPr>
          <w:p w14:paraId="2E147E24" w14:textId="150553FF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Column</w:t>
            </w:r>
          </w:p>
        </w:tc>
        <w:tc>
          <w:tcPr>
            <w:tcW w:w="2067" w:type="dxa"/>
          </w:tcPr>
          <w:p w14:paraId="6337FE2C" w14:textId="3258AFBD" w:rsidR="00C11B66" w:rsidRDefault="00020BC2" w:rsidP="00C11B66">
            <w:r>
              <w:t>3</w:t>
            </w:r>
          </w:p>
        </w:tc>
        <w:tc>
          <w:tcPr>
            <w:tcW w:w="2159" w:type="dxa"/>
            <w:shd w:val="clear" w:color="auto" w:fill="0070C0"/>
          </w:tcPr>
          <w:p w14:paraId="761EC8AE" w14:textId="4FAF28AD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Set By: </w:t>
            </w:r>
          </w:p>
        </w:tc>
        <w:tc>
          <w:tcPr>
            <w:tcW w:w="2159" w:type="dxa"/>
          </w:tcPr>
          <w:p w14:paraId="1605AE3B" w14:textId="630655F4" w:rsidR="00C11B66" w:rsidRDefault="006B1CF2" w:rsidP="00C11B66">
            <w:r>
              <w:t>Kendall Williams</w:t>
            </w:r>
          </w:p>
        </w:tc>
      </w:tr>
      <w:tr w:rsidR="00C11B66" w14:paraId="745039B1" w14:textId="77777777" w:rsidTr="00C11B66">
        <w:tc>
          <w:tcPr>
            <w:tcW w:w="12950" w:type="dxa"/>
            <w:gridSpan w:val="6"/>
            <w:shd w:val="clear" w:color="auto" w:fill="auto"/>
          </w:tcPr>
          <w:p w14:paraId="496CF718" w14:textId="5AA47EA6" w:rsidR="00C11B66" w:rsidRDefault="00C11B66" w:rsidP="00C11B66">
            <w:r w:rsidRPr="00C11B66">
              <w:rPr>
                <w:b/>
                <w:bCs/>
              </w:rPr>
              <w:t>NOTE:</w:t>
            </w:r>
            <w:r>
              <w:t xml:space="preserve"> </w:t>
            </w:r>
            <w:r w:rsidRPr="00A83E20">
              <w:rPr>
                <w:i/>
                <w:iCs/>
              </w:rPr>
              <w:t>Current Value</w:t>
            </w:r>
            <w:r>
              <w:t xml:space="preserve"> and </w:t>
            </w:r>
            <w:r w:rsidRPr="00A83E20">
              <w:rPr>
                <w:i/>
                <w:iCs/>
              </w:rPr>
              <w:t>Difference</w:t>
            </w:r>
            <w:r>
              <w:t xml:space="preserve"> fields will update in the Composite as you make progress.</w:t>
            </w:r>
          </w:p>
        </w:tc>
      </w:tr>
    </w:tbl>
    <w:p w14:paraId="7C15917E" w14:textId="627B8C94" w:rsidR="00E64DF8" w:rsidRDefault="00E64D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2790"/>
        <w:gridCol w:w="3420"/>
        <w:gridCol w:w="4315"/>
      </w:tblGrid>
      <w:tr w:rsidR="0059603E" w14:paraId="19FD9524" w14:textId="77777777" w:rsidTr="0059603E">
        <w:tc>
          <w:tcPr>
            <w:tcW w:w="12950" w:type="dxa"/>
            <w:gridSpan w:val="4"/>
            <w:shd w:val="clear" w:color="auto" w:fill="2F5496" w:themeFill="accent1" w:themeFillShade="BF"/>
          </w:tcPr>
          <w:p w14:paraId="3436162D" w14:textId="30961BFC" w:rsidR="0059603E" w:rsidRPr="00CC17FE" w:rsidRDefault="0059603E" w:rsidP="0059603E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 xml:space="preserve">SMART GOAL </w:t>
            </w:r>
          </w:p>
        </w:tc>
      </w:tr>
      <w:tr w:rsidR="0059603E" w14:paraId="430A520D" w14:textId="77777777" w:rsidTr="00CC17FE">
        <w:tc>
          <w:tcPr>
            <w:tcW w:w="2425" w:type="dxa"/>
            <w:shd w:val="clear" w:color="auto" w:fill="0070C0"/>
          </w:tcPr>
          <w:p w14:paraId="4438FFCB" w14:textId="2CF16F25" w:rsidR="0059603E" w:rsidRPr="00CC17F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CC17FE">
              <w:rPr>
                <w:b/>
                <w:bCs/>
                <w:color w:val="FFFFFF" w:themeColor="background1"/>
                <w:sz w:val="24"/>
                <w:szCs w:val="24"/>
              </w:rPr>
              <w:t>Action Verb</w:t>
            </w:r>
          </w:p>
        </w:tc>
        <w:tc>
          <w:tcPr>
            <w:tcW w:w="2790" w:type="dxa"/>
            <w:shd w:val="clear" w:color="auto" w:fill="0070C0"/>
          </w:tcPr>
          <w:p w14:paraId="59B9E104" w14:textId="4541A1CD" w:rsidR="0059603E" w:rsidRPr="00CC17F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CC17FE">
              <w:rPr>
                <w:b/>
                <w:bCs/>
                <w:color w:val="FFFFFF" w:themeColor="background1"/>
                <w:sz w:val="24"/>
                <w:szCs w:val="24"/>
              </w:rPr>
              <w:t>Noun that is Measurable</w:t>
            </w:r>
          </w:p>
        </w:tc>
        <w:tc>
          <w:tcPr>
            <w:tcW w:w="3420" w:type="dxa"/>
            <w:shd w:val="clear" w:color="auto" w:fill="0070C0"/>
          </w:tcPr>
          <w:p w14:paraId="4AFA413A" w14:textId="01E91AA1" w:rsidR="0059603E" w:rsidRPr="00CC17F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CC17FE">
              <w:rPr>
                <w:b/>
                <w:bCs/>
                <w:color w:val="FFFFFF" w:themeColor="background1"/>
                <w:sz w:val="24"/>
                <w:szCs w:val="24"/>
              </w:rPr>
              <w:t>Time-Bound Statement</w:t>
            </w:r>
          </w:p>
        </w:tc>
        <w:tc>
          <w:tcPr>
            <w:tcW w:w="4315" w:type="dxa"/>
            <w:shd w:val="clear" w:color="auto" w:fill="0070C0"/>
          </w:tcPr>
          <w:p w14:paraId="7DA521B0" w14:textId="66AF4E34" w:rsidR="0059603E" w:rsidRPr="00CC17F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CC17FE">
              <w:rPr>
                <w:b/>
                <w:bCs/>
                <w:color w:val="FFFFFF" w:themeColor="background1"/>
                <w:sz w:val="24"/>
                <w:szCs w:val="24"/>
              </w:rPr>
              <w:t>What the Outcome Will Achieve for You</w:t>
            </w:r>
          </w:p>
        </w:tc>
      </w:tr>
      <w:tr w:rsidR="0059603E" w14:paraId="7679567E" w14:textId="77777777" w:rsidTr="00CC17FE">
        <w:tc>
          <w:tcPr>
            <w:tcW w:w="2425" w:type="dxa"/>
          </w:tcPr>
          <w:p w14:paraId="304F42EC" w14:textId="12229042" w:rsidR="0059603E" w:rsidRDefault="0059603E" w:rsidP="0059603E">
            <w:r>
              <w:t>Increase</w:t>
            </w:r>
          </w:p>
        </w:tc>
        <w:tc>
          <w:tcPr>
            <w:tcW w:w="2790" w:type="dxa"/>
          </w:tcPr>
          <w:p w14:paraId="6BC71E17" w14:textId="7054E586" w:rsidR="0059603E" w:rsidRDefault="006F4C74" w:rsidP="0059603E">
            <w:r>
              <w:t>New Car F&amp;I Average</w:t>
            </w:r>
            <w:r w:rsidR="006B1CF2">
              <w:t xml:space="preserve"> &gt; $1750</w:t>
            </w:r>
          </w:p>
        </w:tc>
        <w:tc>
          <w:tcPr>
            <w:tcW w:w="3420" w:type="dxa"/>
          </w:tcPr>
          <w:p w14:paraId="50DA47B3" w14:textId="44227F8D" w:rsidR="0059603E" w:rsidRDefault="0059603E" w:rsidP="0059603E">
            <w:r>
              <w:t>by the end of the fiscal year</w:t>
            </w:r>
          </w:p>
        </w:tc>
        <w:tc>
          <w:tcPr>
            <w:tcW w:w="4315" w:type="dxa"/>
          </w:tcPr>
          <w:p w14:paraId="00F008BE" w14:textId="53055458" w:rsidR="0059603E" w:rsidRPr="00CC17FE" w:rsidRDefault="006B1CF2" w:rsidP="0059603E">
            <w:r>
              <w:t xml:space="preserve">To improve profitability tied to New Car Department and maximize each new vehicle sale </w:t>
            </w:r>
          </w:p>
          <w:p w14:paraId="60FD74DE" w14:textId="77777777" w:rsidR="0059603E" w:rsidRDefault="0059603E" w:rsidP="0059603E"/>
        </w:tc>
      </w:tr>
    </w:tbl>
    <w:p w14:paraId="4488AC43" w14:textId="47CCE76E" w:rsidR="00CC17FE" w:rsidRDefault="00CC17F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2610"/>
        <w:gridCol w:w="3690"/>
        <w:gridCol w:w="3865"/>
      </w:tblGrid>
      <w:tr w:rsidR="0059603E" w:rsidRPr="00CC17FE" w14:paraId="754C3701" w14:textId="77777777" w:rsidTr="0059603E">
        <w:tc>
          <w:tcPr>
            <w:tcW w:w="12950" w:type="dxa"/>
            <w:gridSpan w:val="4"/>
            <w:shd w:val="clear" w:color="auto" w:fill="2F5496" w:themeFill="accent1" w:themeFillShade="BF"/>
          </w:tcPr>
          <w:p w14:paraId="6D190E73" w14:textId="727D7A23" w:rsidR="0059603E" w:rsidRPr="00CC17FE" w:rsidRDefault="0059603E" w:rsidP="0059603E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INTERIM MILESTONES &amp; ACTION STEPS</w:t>
            </w:r>
          </w:p>
        </w:tc>
      </w:tr>
      <w:tr w:rsidR="0059603E" w:rsidRPr="00CC17FE" w14:paraId="0EA1B93D" w14:textId="77777777" w:rsidTr="00C27393">
        <w:tc>
          <w:tcPr>
            <w:tcW w:w="2785" w:type="dxa"/>
            <w:shd w:val="clear" w:color="auto" w:fill="0070C0"/>
          </w:tcPr>
          <w:p w14:paraId="26B5A187" w14:textId="2F645B40" w:rsidR="0059603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Interim Milestones</w:t>
            </w:r>
          </w:p>
        </w:tc>
        <w:tc>
          <w:tcPr>
            <w:tcW w:w="2610" w:type="dxa"/>
            <w:shd w:val="clear" w:color="auto" w:fill="0070C0"/>
          </w:tcPr>
          <w:p w14:paraId="2102879E" w14:textId="380D7A8C" w:rsidR="0059603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Action Steps</w:t>
            </w:r>
          </w:p>
        </w:tc>
        <w:tc>
          <w:tcPr>
            <w:tcW w:w="3690" w:type="dxa"/>
            <w:shd w:val="clear" w:color="auto" w:fill="0070C0"/>
          </w:tcPr>
          <w:p w14:paraId="79198E7D" w14:textId="78230D98" w:rsidR="0059603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Potential Challenges</w:t>
            </w:r>
          </w:p>
        </w:tc>
        <w:tc>
          <w:tcPr>
            <w:tcW w:w="3865" w:type="dxa"/>
            <w:shd w:val="clear" w:color="auto" w:fill="0070C0"/>
          </w:tcPr>
          <w:p w14:paraId="647C464C" w14:textId="73CD7E05" w:rsidR="0059603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Potential Solutions</w:t>
            </w:r>
          </w:p>
        </w:tc>
      </w:tr>
      <w:tr w:rsidR="0059603E" w14:paraId="7822DC6D" w14:textId="77777777" w:rsidTr="00C27393">
        <w:trPr>
          <w:trHeight w:val="962"/>
        </w:trPr>
        <w:tc>
          <w:tcPr>
            <w:tcW w:w="2785" w:type="dxa"/>
          </w:tcPr>
          <w:p w14:paraId="07E70A7E" w14:textId="56984569" w:rsidR="0059603E" w:rsidRPr="005C648C" w:rsidRDefault="0059603E" w:rsidP="0059603E">
            <w:pPr>
              <w:pStyle w:val="BodyText-12pt"/>
              <w:rPr>
                <w:rFonts w:asciiTheme="minorHAnsi" w:hAnsiTheme="minorHAnsi" w:cstheme="minorHAnsi"/>
                <w:sz w:val="22"/>
                <w:szCs w:val="22"/>
              </w:rPr>
            </w:pPr>
            <w:r w:rsidRPr="005C648C">
              <w:rPr>
                <w:rFonts w:asciiTheme="minorHAnsi" w:hAnsiTheme="minorHAnsi" w:cstheme="minorHAnsi"/>
                <w:sz w:val="22"/>
                <w:szCs w:val="22"/>
              </w:rPr>
              <w:t xml:space="preserve">Increase </w:t>
            </w:r>
            <w:proofErr w:type="spellStart"/>
            <w:r w:rsidR="006B1CF2" w:rsidRPr="005C648C">
              <w:rPr>
                <w:rFonts w:asciiTheme="minorHAnsi" w:hAnsiTheme="minorHAnsi" w:cstheme="minorHAnsi"/>
                <w:sz w:val="22"/>
                <w:szCs w:val="22"/>
              </w:rPr>
              <w:t>Recovr</w:t>
            </w:r>
            <w:proofErr w:type="spellEnd"/>
            <w:r w:rsidR="006B1CF2" w:rsidRPr="005C648C">
              <w:rPr>
                <w:rFonts w:asciiTheme="minorHAnsi" w:hAnsiTheme="minorHAnsi" w:cstheme="minorHAnsi"/>
                <w:sz w:val="22"/>
                <w:szCs w:val="22"/>
              </w:rPr>
              <w:t xml:space="preserve"> Anti-theft penetration on New Car to 80% (November MTD)</w:t>
            </w:r>
          </w:p>
        </w:tc>
        <w:tc>
          <w:tcPr>
            <w:tcW w:w="2610" w:type="dxa"/>
          </w:tcPr>
          <w:p w14:paraId="602D027F" w14:textId="3DA3CD2B" w:rsidR="0059603E" w:rsidRPr="005C648C" w:rsidRDefault="006B1CF2" w:rsidP="0059603E">
            <w:pPr>
              <w:pStyle w:val="BodyText-12pt"/>
              <w:rPr>
                <w:rFonts w:asciiTheme="minorHAnsi" w:hAnsiTheme="minorHAnsi" w:cstheme="minorHAnsi"/>
                <w:sz w:val="22"/>
                <w:szCs w:val="22"/>
              </w:rPr>
            </w:pPr>
            <w:r w:rsidRPr="005C648C">
              <w:rPr>
                <w:rFonts w:asciiTheme="minorHAnsi" w:hAnsiTheme="minorHAnsi" w:cstheme="minorHAnsi"/>
                <w:sz w:val="22"/>
                <w:szCs w:val="22"/>
              </w:rPr>
              <w:t>Include it in the quote on all new cars and on Build and price</w:t>
            </w:r>
          </w:p>
          <w:p w14:paraId="458A3141" w14:textId="72AFDFE3" w:rsidR="0059603E" w:rsidRPr="005C648C" w:rsidRDefault="0059603E" w:rsidP="0059603E">
            <w:pPr>
              <w:rPr>
                <w:rFonts w:cstheme="minorHAnsi"/>
              </w:rPr>
            </w:pPr>
          </w:p>
        </w:tc>
        <w:tc>
          <w:tcPr>
            <w:tcW w:w="3690" w:type="dxa"/>
          </w:tcPr>
          <w:p w14:paraId="19BBC841" w14:textId="06CE4A84" w:rsidR="0059603E" w:rsidRPr="005C648C" w:rsidRDefault="006B1CF2" w:rsidP="0059603E">
            <w:pPr>
              <w:pStyle w:val="BodyText-12pt"/>
              <w:rPr>
                <w:rFonts w:asciiTheme="minorHAnsi" w:hAnsiTheme="minorHAnsi" w:cstheme="minorHAnsi"/>
                <w:sz w:val="22"/>
                <w:szCs w:val="22"/>
              </w:rPr>
            </w:pPr>
            <w:r w:rsidRPr="005C648C">
              <w:rPr>
                <w:rFonts w:asciiTheme="minorHAnsi" w:hAnsiTheme="minorHAnsi" w:cstheme="minorHAnsi"/>
                <w:sz w:val="22"/>
                <w:szCs w:val="22"/>
              </w:rPr>
              <w:t>Sales Person quoting without</w:t>
            </w:r>
          </w:p>
          <w:p w14:paraId="61906E44" w14:textId="38C5DCFE" w:rsidR="0059603E" w:rsidRPr="005C648C" w:rsidRDefault="0059603E" w:rsidP="0059603E">
            <w:pPr>
              <w:rPr>
                <w:rFonts w:cstheme="minorHAnsi"/>
              </w:rPr>
            </w:pPr>
          </w:p>
        </w:tc>
        <w:tc>
          <w:tcPr>
            <w:tcW w:w="3865" w:type="dxa"/>
          </w:tcPr>
          <w:p w14:paraId="57C442DF" w14:textId="6F007617" w:rsidR="005C648C" w:rsidRPr="005C648C" w:rsidRDefault="006B1CF2" w:rsidP="0059603E">
            <w:pPr>
              <w:pStyle w:val="BodyText-12pt"/>
              <w:rPr>
                <w:rFonts w:asciiTheme="minorHAnsi" w:hAnsiTheme="minorHAnsi" w:cstheme="minorHAnsi"/>
                <w:sz w:val="22"/>
                <w:szCs w:val="22"/>
              </w:rPr>
            </w:pPr>
            <w:r w:rsidRPr="005C648C">
              <w:rPr>
                <w:rFonts w:asciiTheme="minorHAnsi" w:hAnsiTheme="minorHAnsi" w:cstheme="minorHAnsi"/>
                <w:sz w:val="22"/>
                <w:szCs w:val="22"/>
              </w:rPr>
              <w:t>Manager enforcing it on all quotes</w:t>
            </w:r>
            <w:r w:rsidR="005C648C" w:rsidRPr="005C64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EF13FA1" w14:textId="62D20E51" w:rsidR="0059603E" w:rsidRPr="005C648C" w:rsidRDefault="005C648C" w:rsidP="005C648C">
            <w:pPr>
              <w:pStyle w:val="BodyText-12pt"/>
              <w:rPr>
                <w:rFonts w:asciiTheme="minorHAnsi" w:hAnsiTheme="minorHAnsi" w:cstheme="minorHAnsi"/>
                <w:sz w:val="22"/>
                <w:szCs w:val="22"/>
              </w:rPr>
            </w:pPr>
            <w:r w:rsidRPr="005C648C">
              <w:rPr>
                <w:rFonts w:asciiTheme="minorHAnsi" w:hAnsiTheme="minorHAnsi" w:cstheme="minorHAnsi"/>
                <w:sz w:val="22"/>
                <w:szCs w:val="22"/>
              </w:rPr>
              <w:t>Include on our Sales event digital media and include in our next database mailers</w:t>
            </w:r>
          </w:p>
        </w:tc>
      </w:tr>
      <w:tr w:rsidR="0059603E" w14:paraId="03587EB2" w14:textId="77777777" w:rsidTr="00C27393">
        <w:tc>
          <w:tcPr>
            <w:tcW w:w="2785" w:type="dxa"/>
          </w:tcPr>
          <w:p w14:paraId="6C6F32BD" w14:textId="6F171A2F" w:rsidR="0059603E" w:rsidRPr="005C648C" w:rsidRDefault="006B1CF2" w:rsidP="0059603E">
            <w:pPr>
              <w:rPr>
                <w:rFonts w:cstheme="minorHAnsi"/>
              </w:rPr>
            </w:pPr>
            <w:r w:rsidRPr="005C648C">
              <w:rPr>
                <w:rFonts w:cstheme="minorHAnsi"/>
              </w:rPr>
              <w:t>Introduce GAP insurance on New (Cash &amp; Finance) – end of Nov</w:t>
            </w:r>
          </w:p>
        </w:tc>
        <w:tc>
          <w:tcPr>
            <w:tcW w:w="2610" w:type="dxa"/>
          </w:tcPr>
          <w:p w14:paraId="00FA614B" w14:textId="345CF1C1" w:rsidR="00B80C8C" w:rsidRPr="005C648C" w:rsidRDefault="006B1CF2" w:rsidP="00B80C8C">
            <w:pPr>
              <w:rPr>
                <w:rFonts w:cstheme="minorHAnsi"/>
              </w:rPr>
            </w:pPr>
            <w:r w:rsidRPr="005C648C">
              <w:rPr>
                <w:rFonts w:cstheme="minorHAnsi"/>
              </w:rPr>
              <w:t>In House Trainers</w:t>
            </w:r>
            <w:r w:rsidR="0059603E" w:rsidRPr="005C648C">
              <w:rPr>
                <w:rFonts w:cstheme="minorHAnsi"/>
              </w:rPr>
              <w:t xml:space="preserve"> </w:t>
            </w:r>
          </w:p>
        </w:tc>
        <w:tc>
          <w:tcPr>
            <w:tcW w:w="3690" w:type="dxa"/>
          </w:tcPr>
          <w:p w14:paraId="20732BA0" w14:textId="0ABA5638" w:rsidR="0059603E" w:rsidRPr="005C648C" w:rsidRDefault="006B1CF2" w:rsidP="0059603E">
            <w:pPr>
              <w:rPr>
                <w:rFonts w:cstheme="minorHAnsi"/>
              </w:rPr>
            </w:pPr>
            <w:r w:rsidRPr="005C648C">
              <w:rPr>
                <w:rFonts w:cstheme="minorHAnsi"/>
              </w:rPr>
              <w:t>Time to be training and improve skills to see (Business office)</w:t>
            </w:r>
          </w:p>
        </w:tc>
        <w:tc>
          <w:tcPr>
            <w:tcW w:w="3865" w:type="dxa"/>
          </w:tcPr>
          <w:p w14:paraId="7D5D677F" w14:textId="34FA5A80" w:rsidR="0059603E" w:rsidRPr="005C648C" w:rsidRDefault="006B1CF2" w:rsidP="0059603E">
            <w:pPr>
              <w:pStyle w:val="BodyText-12pt"/>
              <w:rPr>
                <w:rFonts w:asciiTheme="minorHAnsi" w:hAnsiTheme="minorHAnsi" w:cstheme="minorHAnsi"/>
                <w:sz w:val="22"/>
                <w:szCs w:val="22"/>
              </w:rPr>
            </w:pPr>
            <w:r w:rsidRPr="005C648C">
              <w:rPr>
                <w:rFonts w:asciiTheme="minorHAnsi" w:hAnsiTheme="minorHAnsi" w:cstheme="minorHAnsi"/>
                <w:sz w:val="22"/>
                <w:szCs w:val="22"/>
              </w:rPr>
              <w:t>LGM trainers to be in store at launch with individual training.</w:t>
            </w:r>
          </w:p>
        </w:tc>
      </w:tr>
      <w:tr w:rsidR="0059603E" w14:paraId="498A7C14" w14:textId="77777777" w:rsidTr="00C27393">
        <w:tc>
          <w:tcPr>
            <w:tcW w:w="2785" w:type="dxa"/>
          </w:tcPr>
          <w:p w14:paraId="75011ECB" w14:textId="213DAF5C" w:rsidR="0059603E" w:rsidRPr="005C648C" w:rsidRDefault="006B1CF2" w:rsidP="0059603E">
            <w:pPr>
              <w:rPr>
                <w:rFonts w:cstheme="minorHAnsi"/>
              </w:rPr>
            </w:pPr>
            <w:r w:rsidRPr="005C648C">
              <w:rPr>
                <w:rFonts w:cstheme="minorHAnsi"/>
              </w:rPr>
              <w:t xml:space="preserve">Increase Pre-Paid Maintenance </w:t>
            </w:r>
            <w:r w:rsidR="005C648C" w:rsidRPr="005C648C">
              <w:rPr>
                <w:rFonts w:cstheme="minorHAnsi"/>
              </w:rPr>
              <w:t>Penetration</w:t>
            </w:r>
            <w:r w:rsidRPr="005C648C">
              <w:rPr>
                <w:rFonts w:cstheme="minorHAnsi"/>
              </w:rPr>
              <w:t xml:space="preserve"> % to include on deals vs discount (end of Nov)</w:t>
            </w:r>
          </w:p>
        </w:tc>
        <w:tc>
          <w:tcPr>
            <w:tcW w:w="2610" w:type="dxa"/>
          </w:tcPr>
          <w:p w14:paraId="4707516C" w14:textId="0179C482" w:rsidR="0059603E" w:rsidRPr="005C648C" w:rsidRDefault="006B1CF2" w:rsidP="0059603E">
            <w:pPr>
              <w:rPr>
                <w:rFonts w:cstheme="minorHAnsi"/>
              </w:rPr>
            </w:pPr>
            <w:r w:rsidRPr="005C648C">
              <w:rPr>
                <w:rFonts w:cstheme="minorHAnsi"/>
              </w:rPr>
              <w:t>Offer PPM to any customers that request further discount or use to close</w:t>
            </w:r>
            <w:r w:rsidR="005C648C">
              <w:rPr>
                <w:rFonts w:cstheme="minorHAnsi"/>
              </w:rPr>
              <w:t>. Need % up to be eligible for VCFS excellence</w:t>
            </w:r>
          </w:p>
        </w:tc>
        <w:tc>
          <w:tcPr>
            <w:tcW w:w="3690" w:type="dxa"/>
          </w:tcPr>
          <w:p w14:paraId="7ECB89DA" w14:textId="2A5DE3FF" w:rsidR="0059603E" w:rsidRPr="005C648C" w:rsidRDefault="005C648C" w:rsidP="0059603E">
            <w:pPr>
              <w:rPr>
                <w:rFonts w:cstheme="minorHAnsi"/>
              </w:rPr>
            </w:pPr>
            <w:r w:rsidRPr="005C648C">
              <w:rPr>
                <w:rFonts w:cstheme="minorHAnsi"/>
              </w:rPr>
              <w:t xml:space="preserve">Weekly review of all </w:t>
            </w:r>
            <w:r>
              <w:rPr>
                <w:rFonts w:cstheme="minorHAnsi"/>
              </w:rPr>
              <w:t>deals with F&amp;I averages and sales with PPM</w:t>
            </w:r>
          </w:p>
        </w:tc>
        <w:tc>
          <w:tcPr>
            <w:tcW w:w="3865" w:type="dxa"/>
          </w:tcPr>
          <w:p w14:paraId="6174666E" w14:textId="76F95CF4" w:rsidR="0059603E" w:rsidRPr="005C648C" w:rsidRDefault="005C648C" w:rsidP="005C648C">
            <w:pPr>
              <w:rPr>
                <w:rFonts w:cstheme="minorHAnsi"/>
              </w:rPr>
            </w:pPr>
            <w:r w:rsidRPr="005C648C">
              <w:rPr>
                <w:rFonts w:cstheme="minorHAnsi"/>
              </w:rPr>
              <w:t>Include on our Sales event digital media and include in our next database mailers</w:t>
            </w:r>
          </w:p>
        </w:tc>
      </w:tr>
    </w:tbl>
    <w:p w14:paraId="3CF70473" w14:textId="77777777" w:rsidR="00CC17FE" w:rsidRDefault="00CC17FE"/>
    <w:sectPr w:rsidR="00CC17FE" w:rsidSect="006B1CF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LT Std Cn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B44792"/>
    <w:multiLevelType w:val="hybridMultilevel"/>
    <w:tmpl w:val="ACFCCB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F3D41AC"/>
    <w:multiLevelType w:val="hybridMultilevel"/>
    <w:tmpl w:val="18BC2A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7FE"/>
    <w:rsid w:val="00020BC2"/>
    <w:rsid w:val="001258C5"/>
    <w:rsid w:val="002C7912"/>
    <w:rsid w:val="005550A6"/>
    <w:rsid w:val="0059603E"/>
    <w:rsid w:val="005C648C"/>
    <w:rsid w:val="006B1CF2"/>
    <w:rsid w:val="006B24E1"/>
    <w:rsid w:val="006D0158"/>
    <w:rsid w:val="006F4C74"/>
    <w:rsid w:val="008837D3"/>
    <w:rsid w:val="00A83E20"/>
    <w:rsid w:val="00B80C8C"/>
    <w:rsid w:val="00C11B66"/>
    <w:rsid w:val="00C27393"/>
    <w:rsid w:val="00CB51D1"/>
    <w:rsid w:val="00CC17FE"/>
    <w:rsid w:val="00CE1478"/>
    <w:rsid w:val="00D530A4"/>
    <w:rsid w:val="00E233A5"/>
    <w:rsid w:val="00E519BC"/>
    <w:rsid w:val="00E64DF8"/>
    <w:rsid w:val="00E7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4F3A7"/>
  <w15:chartTrackingRefBased/>
  <w15:docId w15:val="{AF267C72-EE91-447F-AC06-EA64DBDE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CC17FE"/>
    <w:pPr>
      <w:autoSpaceDE w:val="0"/>
      <w:autoSpaceDN w:val="0"/>
      <w:adjustRightInd w:val="0"/>
      <w:spacing w:after="180" w:line="300" w:lineRule="atLeast"/>
      <w:textAlignment w:val="center"/>
    </w:pPr>
    <w:rPr>
      <w:rFonts w:ascii="Trade Gothic LT Std Cn" w:hAnsi="Trade Gothic LT Std Cn" w:cs="Trade Gothic LT Std Cn"/>
      <w:color w:val="000000"/>
      <w:sz w:val="24"/>
      <w:szCs w:val="24"/>
    </w:rPr>
  </w:style>
  <w:style w:type="paragraph" w:customStyle="1" w:styleId="BodyText-12pt">
    <w:name w:val="Body Text - 12pt"/>
    <w:basedOn w:val="Normal"/>
    <w:uiPriority w:val="99"/>
    <w:rsid w:val="005550A6"/>
    <w:pPr>
      <w:tabs>
        <w:tab w:val="left" w:pos="7020"/>
      </w:tabs>
      <w:suppressAutoHyphens/>
      <w:autoSpaceDE w:val="0"/>
      <w:autoSpaceDN w:val="0"/>
      <w:adjustRightInd w:val="0"/>
      <w:spacing w:after="180" w:line="300" w:lineRule="atLeast"/>
      <w:textAlignment w:val="center"/>
    </w:pPr>
    <w:rPr>
      <w:rFonts w:ascii="Trade Gothic LT Std Cn" w:hAnsi="Trade Gothic LT Std Cn" w:cs="Trade Gothic LT Std C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80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8102E8202FB148A424F22E7EC3CFD4" ma:contentTypeVersion="18" ma:contentTypeDescription="Create a new document." ma:contentTypeScope="" ma:versionID="16a7487500920016ce48d6f82463f5e3">
  <xsd:schema xmlns:xsd="http://www.w3.org/2001/XMLSchema" xmlns:xs="http://www.w3.org/2001/XMLSchema" xmlns:p="http://schemas.microsoft.com/office/2006/metadata/properties" xmlns:ns2="36271ffa-bdfd-471b-bab9-42c2eb0b71c7" xmlns:ns3="441042eb-1e66-4256-9004-35843ce8d4a5" xmlns:ns4="6820b9e3-a66f-4c61-a417-e1db50303afd" targetNamespace="http://schemas.microsoft.com/office/2006/metadata/properties" ma:root="true" ma:fieldsID="30825de4e71d2d8ced9b6dc67a60c7c2" ns2:_="" ns3:_="" ns4:_="">
    <xsd:import namespace="36271ffa-bdfd-471b-bab9-42c2eb0b71c7"/>
    <xsd:import namespace="441042eb-1e66-4256-9004-35843ce8d4a5"/>
    <xsd:import namespace="6820b9e3-a66f-4c61-a417-e1db50303a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71ffa-bdfd-471b-bab9-42c2eb0b71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17360-5397-4f5c-b67c-1a85f7149f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042eb-1e66-4256-9004-35843ce8d4a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0b9e3-a66f-4c61-a417-e1db50303af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adffdda-d167-4f77-90aa-3820749eaf2d}" ma:internalName="TaxCatchAll" ma:showField="CatchAllData" ma:web="441042eb-1e66-4256-9004-35843ce8d4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20b9e3-a66f-4c61-a417-e1db50303afd" xsi:nil="true"/>
    <lcf76f155ced4ddcb4097134ff3c332f xmlns="36271ffa-bdfd-471b-bab9-42c2eb0b71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B4D34C-F423-4570-80C1-5B46F5DBA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648A1D-3F3B-4A9D-923F-087AA4DD2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271ffa-bdfd-471b-bab9-42c2eb0b71c7"/>
    <ds:schemaRef ds:uri="441042eb-1e66-4256-9004-35843ce8d4a5"/>
    <ds:schemaRef ds:uri="6820b9e3-a66f-4c61-a417-e1db50303a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66413A-E615-415F-8649-BE74F17C79AE}">
  <ds:schemaRefs>
    <ds:schemaRef ds:uri="http://schemas.microsoft.com/office/2006/metadata/properties"/>
    <ds:schemaRef ds:uri="http://schemas.microsoft.com/office/infopath/2007/PartnerControls"/>
    <ds:schemaRef ds:uri="6820b9e3-a66f-4c61-a417-e1db50303afd"/>
    <ds:schemaRef ds:uri="36271ffa-bdfd-471b-bab9-42c2eb0b71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Dolan, Megan</dc:creator>
  <cp:keywords/>
  <dc:description/>
  <cp:lastModifiedBy>Sales</cp:lastModifiedBy>
  <cp:revision>4</cp:revision>
  <dcterms:created xsi:type="dcterms:W3CDTF">2024-11-12T21:12:00Z</dcterms:created>
  <dcterms:modified xsi:type="dcterms:W3CDTF">2024-11-12T22:32:00Z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cadf2077-67c0-4a70-a7f1-bbf7e80eb2b8</vt:lpwstr>
  </property>
  <property fmtid="{D5CDD505-2E9C-101B-9397-08002B2CF9AE}" pid="3" name="ContentTypeId">
    <vt:lpwstr>0x0101008F8102E8202FB148A424F22E7EC3CFD4</vt:lpwstr>
  </property>
  <property fmtid="{D5CDD505-2E9C-101B-9397-08002B2CF9AE}" pid="4" name="MediaServiceImageTags">
    <vt:lpwstr/>
  </property>
</Properties>
</file>